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jc w:val="both"/>
        <w:rPr>
          <w:rFonts w:ascii="黑体" w:hAnsi="黑体" w:eastAsia="黑体" w:cs="黑体"/>
          <w:color w:val="21252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212529"/>
          <w:sz w:val="32"/>
          <w:szCs w:val="32"/>
          <w:shd w:val="clear" w:color="auto" w:fill="FFFFFF"/>
        </w:rPr>
        <w:t>附件2</w:t>
      </w:r>
    </w:p>
    <w:p>
      <w:pPr>
        <w:pStyle w:val="2"/>
        <w:widowControl/>
        <w:spacing w:beforeAutospacing="0" w:afterAutospacing="0" w:line="360" w:lineRule="auto"/>
        <w:jc w:val="center"/>
        <w:rPr>
          <w:rFonts w:ascii="华文中宋" w:hAnsi="华文中宋" w:eastAsia="华文中宋" w:cs="华文中宋"/>
          <w:b/>
          <w:bCs/>
          <w:color w:val="212529"/>
          <w:sz w:val="32"/>
          <w:szCs w:val="32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212529"/>
          <w:sz w:val="32"/>
          <w:szCs w:val="32"/>
          <w:shd w:val="clear" w:color="auto" w:fill="FFFFFF"/>
        </w:rPr>
        <w:t>化工自动化仪表高级技术管理人员培训课程安排</w:t>
      </w:r>
    </w:p>
    <w:p>
      <w:pPr>
        <w:pStyle w:val="2"/>
        <w:widowControl/>
        <w:spacing w:beforeAutospacing="0" w:afterAutospacing="0" w:line="240" w:lineRule="exact"/>
        <w:jc w:val="center"/>
        <w:rPr>
          <w:rFonts w:ascii="华文中宋" w:hAnsi="华文中宋" w:eastAsia="华文中宋" w:cs="华文中宋"/>
          <w:b/>
          <w:bCs/>
          <w:color w:val="212529"/>
          <w:sz w:val="32"/>
          <w:szCs w:val="32"/>
          <w:shd w:val="clear" w:color="auto" w:fill="FFFFFF"/>
        </w:rPr>
      </w:pPr>
    </w:p>
    <w:tbl>
      <w:tblPr>
        <w:tblStyle w:val="4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463"/>
        <w:gridCol w:w="4587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星期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458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主题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上午</w:t>
            </w:r>
          </w:p>
        </w:tc>
        <w:tc>
          <w:tcPr>
            <w:tcW w:w="458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自动化仪表选型与设计（理论）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理论学习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下午</w:t>
            </w:r>
          </w:p>
        </w:tc>
        <w:tc>
          <w:tcPr>
            <w:tcW w:w="458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自动化仪表选型与设计（案例）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上午</w:t>
            </w:r>
          </w:p>
        </w:tc>
        <w:tc>
          <w:tcPr>
            <w:tcW w:w="458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S</w:t>
            </w:r>
            <w:r>
              <w:rPr>
                <w:rFonts w:ascii="仿宋" w:hAnsi="仿宋" w:eastAsia="仿宋" w:cs="仿宋"/>
                <w:sz w:val="28"/>
                <w:szCs w:val="28"/>
              </w:rPr>
              <w:t>IS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、G</w:t>
            </w:r>
            <w:r>
              <w:rPr>
                <w:rFonts w:ascii="仿宋" w:hAnsi="仿宋" w:eastAsia="仿宋" w:cs="仿宋"/>
                <w:sz w:val="28"/>
                <w:szCs w:val="28"/>
              </w:rPr>
              <w:t>DS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系统的设置要求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理论与案例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下午</w:t>
            </w:r>
          </w:p>
        </w:tc>
        <w:tc>
          <w:tcPr>
            <w:tcW w:w="458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仪表常见规范讲解与沟通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讨论与互动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上午</w:t>
            </w:r>
          </w:p>
        </w:tc>
        <w:tc>
          <w:tcPr>
            <w:tcW w:w="458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仪表变更及联锁管理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理论与案例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下午</w:t>
            </w:r>
          </w:p>
        </w:tc>
        <w:tc>
          <w:tcPr>
            <w:tcW w:w="458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利用仪表事故事件管理提升企业仪表管理能力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理论与案例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上午</w:t>
            </w:r>
          </w:p>
        </w:tc>
        <w:tc>
          <w:tcPr>
            <w:tcW w:w="458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SIS系统全生命周期管理规划与实施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案例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与实操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下午</w:t>
            </w:r>
          </w:p>
        </w:tc>
        <w:tc>
          <w:tcPr>
            <w:tcW w:w="458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自动化仪表故障排查与优化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案例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与实操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上午</w:t>
            </w:r>
          </w:p>
        </w:tc>
        <w:tc>
          <w:tcPr>
            <w:tcW w:w="458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常见仪表及控制系统安装与调校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56" w:type="dxa"/>
            <w:vMerge w:val="continue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下午</w:t>
            </w:r>
          </w:p>
        </w:tc>
        <w:tc>
          <w:tcPr>
            <w:tcW w:w="458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考核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笔试</w:t>
            </w:r>
          </w:p>
        </w:tc>
      </w:tr>
    </w:tbl>
    <w:p>
      <w:pPr>
        <w:pStyle w:val="2"/>
        <w:widowControl/>
        <w:spacing w:beforeAutospacing="0" w:afterAutospacing="0" w:line="360" w:lineRule="auto"/>
        <w:jc w:val="both"/>
        <w:rPr>
          <w:rFonts w:ascii="黑体" w:hAnsi="黑体" w:eastAsia="黑体" w:cs="黑体"/>
          <w:color w:val="212529"/>
          <w:sz w:val="20"/>
          <w:szCs w:val="20"/>
          <w:shd w:val="clear" w:color="auto" w:fill="FFFFFF"/>
        </w:rPr>
      </w:pPr>
      <w:r>
        <w:rPr>
          <w:rFonts w:hint="eastAsia" w:ascii="仿宋" w:hAnsi="仿宋" w:eastAsia="仿宋" w:cs="仿宋"/>
          <w:color w:val="212529"/>
          <w:sz w:val="28"/>
          <w:szCs w:val="28"/>
          <w:shd w:val="clear" w:color="auto" w:fill="FFFFFF"/>
        </w:rPr>
        <w:t>注：课程计划以学员手册为准，题目和内容可能存在调整。</w:t>
      </w:r>
    </w:p>
    <w:p>
      <w:pPr>
        <w:pStyle w:val="2"/>
        <w:widowControl/>
        <w:spacing w:beforeAutospacing="0" w:afterAutospacing="0" w:line="360" w:lineRule="auto"/>
        <w:jc w:val="both"/>
        <w:rPr>
          <w:rFonts w:ascii="Segoe UI" w:hAnsi="Segoe UI" w:eastAsia="宋体" w:cs="Segoe UI"/>
          <w:color w:val="212529"/>
          <w:sz w:val="28"/>
          <w:szCs w:val="28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MWJkODVmYWQyOGE4ZGNiZTg5MTdkZTM4OGFjNDIifQ=="/>
  </w:docVars>
  <w:rsids>
    <w:rsidRoot w:val="00000000"/>
    <w:rsid w:val="2B3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2023-09-27T04:16:23Z</dcterms:created>
  <dc:creator>Lenovo</dc:creator>
  <cp:lastModifiedBy>孋孋</cp:lastModifiedBy>
  <dcterms:modified xsi:type="dcterms:W3CDTF">2023-09-27T04:16:30Z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9015F09DB5D142979C5469E26D3169E6_12</vt:lpwstr>
  </property>
</Properties>
</file>